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E73FC" w14:textId="0234E101" w:rsidR="002814B0" w:rsidRPr="002814B0" w:rsidRDefault="002814B0" w:rsidP="002814B0">
      <w:pPr>
        <w:jc w:val="both"/>
        <w:rPr>
          <w:b/>
          <w:bCs/>
        </w:rPr>
      </w:pPr>
      <w:r w:rsidRPr="002814B0">
        <w:rPr>
          <w:b/>
          <w:bCs/>
        </w:rPr>
        <w:t xml:space="preserve">SATSO </w:t>
      </w:r>
      <w:r w:rsidRPr="002814B0">
        <w:rPr>
          <w:b/>
          <w:bCs/>
        </w:rPr>
        <w:t xml:space="preserve">Yapay </w:t>
      </w:r>
      <w:proofErr w:type="gramStart"/>
      <w:r w:rsidRPr="002814B0">
        <w:rPr>
          <w:b/>
          <w:bCs/>
        </w:rPr>
        <w:t>Zeka</w:t>
      </w:r>
      <w:proofErr w:type="gramEnd"/>
      <w:r w:rsidRPr="002814B0">
        <w:rPr>
          <w:b/>
          <w:bCs/>
        </w:rPr>
        <w:t xml:space="preserve"> ve Veri Bilimi Komisyonu</w:t>
      </w:r>
      <w:r w:rsidRPr="002814B0">
        <w:rPr>
          <w:b/>
          <w:bCs/>
        </w:rPr>
        <w:t>’ndan Resmi Ziyaretler</w:t>
      </w:r>
    </w:p>
    <w:p w14:paraId="0FF92FCE" w14:textId="3D0C3951" w:rsidR="002814B0" w:rsidRDefault="002814B0" w:rsidP="002814B0">
      <w:pPr>
        <w:jc w:val="both"/>
      </w:pPr>
      <w:r w:rsidRPr="002814B0">
        <w:t>Sakarya Ticaret ve Sanayi Odası</w:t>
      </w:r>
      <w:r>
        <w:t xml:space="preserve"> bünyesinde çalışmalarını yürüten </w:t>
      </w:r>
      <w:r w:rsidRPr="002814B0">
        <w:t xml:space="preserve">Yapay </w:t>
      </w:r>
      <w:proofErr w:type="gramStart"/>
      <w:r w:rsidRPr="002814B0">
        <w:t>Zeka</w:t>
      </w:r>
      <w:proofErr w:type="gramEnd"/>
      <w:r w:rsidRPr="002814B0">
        <w:t xml:space="preserve"> ve Veri Bilimi Komisyonu</w:t>
      </w:r>
      <w:r>
        <w:t xml:space="preserve"> Başkanı Bülent Yazıcı ve Komisyon Üyeleri; Sakarya İl Milli Eğitim Müdürü Coşkun Bakırtaş ve Doğu Marmara Kalkınma Ajansı Genel Sekreteri </w:t>
      </w:r>
      <w:r w:rsidR="005636E0">
        <w:t xml:space="preserve">Dr. </w:t>
      </w:r>
      <w:r>
        <w:t xml:space="preserve">Mustafa </w:t>
      </w:r>
      <w:proofErr w:type="spellStart"/>
      <w:r>
        <w:t>Çöpoğlu’nu</w:t>
      </w:r>
      <w:proofErr w:type="spellEnd"/>
      <w:r>
        <w:t xml:space="preserve"> makamında ziyaret etti.</w:t>
      </w:r>
    </w:p>
    <w:p w14:paraId="29EDBD6E" w14:textId="107F668C" w:rsidR="002814B0" w:rsidRDefault="002814B0" w:rsidP="002814B0">
      <w:pPr>
        <w:jc w:val="both"/>
      </w:pPr>
      <w:r>
        <w:t xml:space="preserve">Ziyaretlerde Komisyon Başkanı Bülent Yazıcı tarafından yeni kurulan komisyonun çalışma planları ve yol haritası hakkında bilgiler paylaşıldı. </w:t>
      </w:r>
    </w:p>
    <w:p w14:paraId="62D790D0" w14:textId="0EF26E9A" w:rsidR="002814B0" w:rsidRDefault="002814B0" w:rsidP="002814B0">
      <w:pPr>
        <w:jc w:val="both"/>
      </w:pPr>
    </w:p>
    <w:sectPr w:rsidR="00281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2C0"/>
    <w:rsid w:val="00205CBA"/>
    <w:rsid w:val="002814B0"/>
    <w:rsid w:val="002C0047"/>
    <w:rsid w:val="002E518D"/>
    <w:rsid w:val="003A44E7"/>
    <w:rsid w:val="003E4207"/>
    <w:rsid w:val="0046226D"/>
    <w:rsid w:val="005636E0"/>
    <w:rsid w:val="006C0780"/>
    <w:rsid w:val="007B52C0"/>
    <w:rsid w:val="00A35A87"/>
    <w:rsid w:val="00B37D4B"/>
    <w:rsid w:val="00C815D3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7E322"/>
  <w15:chartTrackingRefBased/>
  <w15:docId w15:val="{D5F4FC9C-D03A-4B24-A000-DD80908C5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B5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B5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B52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5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B52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B5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B5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B5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B5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B5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B5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B5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B52C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B52C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B52C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B52C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B52C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B52C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B5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B5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B5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B5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B5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B52C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B52C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B52C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B5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B52C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B52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2025-03-17T12:28:00Z</dcterms:created>
  <dcterms:modified xsi:type="dcterms:W3CDTF">2025-03-17T12:32:00Z</dcterms:modified>
</cp:coreProperties>
</file>